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26" w:rsidRPr="00BE0D00" w:rsidRDefault="00BE0D00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BE0D00">
        <w:rPr>
          <w:rFonts w:ascii="Times New Roman" w:hAnsi="Times New Roman" w:cs="Times New Roman"/>
          <w:sz w:val="32"/>
          <w:szCs w:val="32"/>
        </w:rPr>
        <w:t>Методические материалы, одобренные президиумом Совета при Президенте Российской Федерации по противодействию коррупции, методические рекомендации, обзоры, разъяснения и</w:t>
      </w:r>
      <w:bookmarkEnd w:id="0"/>
      <w:r w:rsidRPr="00BE0D00">
        <w:rPr>
          <w:rFonts w:ascii="Times New Roman" w:hAnsi="Times New Roman" w:cs="Times New Roman"/>
          <w:sz w:val="32"/>
          <w:szCs w:val="32"/>
        </w:rPr>
        <w:t xml:space="preserve"> иные документы, подготовленные Минтрудом России </w:t>
      </w:r>
      <w:r w:rsidRPr="00BE0D00">
        <w:rPr>
          <w:rFonts w:ascii="Times New Roman" w:hAnsi="Times New Roman" w:cs="Times New Roman"/>
          <w:sz w:val="32"/>
          <w:szCs w:val="32"/>
        </w:rPr>
        <w:t xml:space="preserve">можете ознакомится документами перейдя по ссылке </w:t>
      </w:r>
      <w:hyperlink r:id="rId8" w:history="1">
        <w:r w:rsidRPr="00BE0D00">
          <w:rPr>
            <w:rStyle w:val="a3"/>
            <w:rFonts w:ascii="Times New Roman" w:hAnsi="Times New Roman" w:cs="Times New Roman"/>
            <w:sz w:val="32"/>
            <w:szCs w:val="32"/>
          </w:rPr>
          <w:t>https://rosmintrud.ru/ministry/programms/anticorruption/9</w:t>
        </w:r>
      </w:hyperlink>
    </w:p>
    <w:sectPr w:rsidR="002B1026" w:rsidRPr="00BE0D00" w:rsidSect="00BE0D00">
      <w:pgSz w:w="11906" w:h="16838"/>
      <w:pgMar w:top="720" w:right="720" w:bottom="720" w:left="72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CDE" w:rsidRDefault="00FB5CDE" w:rsidP="00BE0D00">
      <w:pPr>
        <w:spacing w:after="0" w:line="240" w:lineRule="auto"/>
      </w:pPr>
      <w:r>
        <w:separator/>
      </w:r>
    </w:p>
  </w:endnote>
  <w:endnote w:type="continuationSeparator" w:id="0">
    <w:p w:rsidR="00FB5CDE" w:rsidRDefault="00FB5CDE" w:rsidP="00BE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CDE" w:rsidRDefault="00FB5CDE" w:rsidP="00BE0D00">
      <w:pPr>
        <w:spacing w:after="0" w:line="240" w:lineRule="auto"/>
      </w:pPr>
      <w:r>
        <w:separator/>
      </w:r>
    </w:p>
  </w:footnote>
  <w:footnote w:type="continuationSeparator" w:id="0">
    <w:p w:rsidR="00FB5CDE" w:rsidRDefault="00FB5CDE" w:rsidP="00BE0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00"/>
    <w:rsid w:val="002B1026"/>
    <w:rsid w:val="00BE0D00"/>
    <w:rsid w:val="00DF7C29"/>
    <w:rsid w:val="00FB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D00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E0D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E0D0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E0D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D00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E0D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E0D0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E0D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ministry/programms/anticorruption/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70D55-435D-4E3B-BFF1-332B5324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г.Турана</dc:creator>
  <cp:lastModifiedBy>адм г.Турана</cp:lastModifiedBy>
  <cp:revision>1</cp:revision>
  <dcterms:created xsi:type="dcterms:W3CDTF">2018-06-28T08:35:00Z</dcterms:created>
  <dcterms:modified xsi:type="dcterms:W3CDTF">2018-06-28T08:39:00Z</dcterms:modified>
</cp:coreProperties>
</file>