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0C" w:rsidRPr="00FC1BE8" w:rsidRDefault="005A370C" w:rsidP="005A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370C" w:rsidRPr="00FC1BE8" w:rsidRDefault="005A370C" w:rsidP="005A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ОБ ИСПОЛНЕНИИ  МЕСТНОГО БЮДЖЕТА ГОРОДСКОГО ПОСЕЛЕНИЯ</w:t>
      </w:r>
    </w:p>
    <w:p w:rsidR="005A370C" w:rsidRPr="00FC1BE8" w:rsidRDefault="005A370C" w:rsidP="005A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 xml:space="preserve"> «ГОРОД ТУРАН ПИЙ-ХЕМСКОГО РАЙОНА РЕСПУБЛИКИ ТЫВА»</w:t>
      </w:r>
    </w:p>
    <w:p w:rsidR="005A370C" w:rsidRPr="00FC1BE8" w:rsidRDefault="005A370C" w:rsidP="005A3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ЗА 9 МЕСЯЦЕВ 2017 ГОДА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 xml:space="preserve">Бюджет городского поселения «город Туран </w:t>
      </w:r>
      <w:proofErr w:type="spellStart"/>
      <w:r w:rsidRPr="00610BD3">
        <w:rPr>
          <w:rFonts w:ascii="Times New Roman" w:hAnsi="Times New Roman" w:cs="Times New Roman"/>
          <w:sz w:val="28"/>
          <w:szCs w:val="28"/>
        </w:rPr>
        <w:t>Пий-Хемского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Тыва» за 9</w:t>
      </w:r>
      <w:r w:rsidRPr="0061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610B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Pr="00610BD3">
        <w:rPr>
          <w:rFonts w:ascii="Times New Roman" w:hAnsi="Times New Roman" w:cs="Times New Roman"/>
          <w:sz w:val="28"/>
          <w:szCs w:val="28"/>
        </w:rPr>
        <w:t xml:space="preserve"> исполнен: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По доходам-</w:t>
      </w:r>
      <w:r>
        <w:rPr>
          <w:rFonts w:ascii="Times New Roman" w:hAnsi="Times New Roman" w:cs="Times New Roman"/>
          <w:sz w:val="28"/>
          <w:szCs w:val="28"/>
        </w:rPr>
        <w:t>5519</w:t>
      </w:r>
      <w:r w:rsidRPr="00610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610BD3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расходам-5518</w:t>
      </w:r>
      <w:r w:rsidRPr="00610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Pr="00610BD3">
        <w:rPr>
          <w:rFonts w:ascii="Times New Roman" w:hAnsi="Times New Roman" w:cs="Times New Roman"/>
          <w:sz w:val="28"/>
          <w:szCs w:val="28"/>
        </w:rPr>
        <w:t>т.р.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Профицит-0</w:t>
      </w:r>
      <w:r w:rsidRPr="00610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610BD3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D3">
        <w:rPr>
          <w:rFonts w:ascii="Times New Roman" w:hAnsi="Times New Roman" w:cs="Times New Roman"/>
          <w:b/>
          <w:sz w:val="28"/>
          <w:szCs w:val="28"/>
        </w:rPr>
        <w:t>Доходы местного бюджета:</w:t>
      </w:r>
    </w:p>
    <w:p w:rsidR="005A370C" w:rsidRPr="00610BD3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610BD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алоговые неналоговые доходы за 9</w:t>
      </w:r>
      <w:r w:rsidRPr="0061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Pr="00610BD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10BD3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sz w:val="28"/>
          <w:szCs w:val="28"/>
        </w:rPr>
        <w:t>4282,87 т.р. в процентах выполнено 53</w:t>
      </w:r>
      <w:r w:rsidRPr="00610BD3">
        <w:rPr>
          <w:rFonts w:ascii="Times New Roman" w:hAnsi="Times New Roman" w:cs="Times New Roman"/>
          <w:sz w:val="28"/>
          <w:szCs w:val="28"/>
        </w:rPr>
        <w:t>%.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371,79р. в процентах 153%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государства-231,49р., в процентах 71%.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– 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197,8р. более 100%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– 435,6 р., в процентах 97,56%.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BD3">
        <w:rPr>
          <w:rFonts w:ascii="Times New Roman" w:hAnsi="Times New Roman" w:cs="Times New Roman"/>
          <w:b/>
          <w:sz w:val="28"/>
          <w:szCs w:val="28"/>
        </w:rPr>
        <w:t>Расходы местного бюджета:</w:t>
      </w:r>
    </w:p>
    <w:p w:rsidR="005A370C" w:rsidRDefault="005A370C" w:rsidP="005A37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Общегосударственные расходы – 3930,6 т.р.</w:t>
      </w:r>
    </w:p>
    <w:p w:rsidR="005A370C" w:rsidRDefault="005A370C" w:rsidP="005A3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государственных (муниципальных) органов – 259,83 р., Взносы по обязательному социальному страхованию на выплаты денежного содержания и иные выплаты работникам государственных (муниципальных) органов-66,5 р., исполнение судебных актов РФ и мировых соглашений по возмещению причиненного вреда-90 р.</w:t>
      </w:r>
    </w:p>
    <w:p w:rsidR="005A370C" w:rsidRDefault="005A370C" w:rsidP="005A3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по оплате труда председателя муниципального образования – 341,60 р., руководство и управление в сфере образования – 70,48 т.р.</w:t>
      </w:r>
    </w:p>
    <w:p w:rsidR="005A370C" w:rsidRDefault="005A370C" w:rsidP="005A37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оплату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(муниципальных) органов-1141,3 р., взносы по обязательному социальному страхованию на выплаты денежного содержания и иные выплаты работникам государственных (муниципальных) органов-465,73р.</w:t>
      </w:r>
    </w:p>
    <w:p w:rsidR="005A370C" w:rsidRPr="00FC1BE8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Прочие расходы аппарата управления (80301047860100190…)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(242)</w:t>
      </w:r>
      <w:r>
        <w:rPr>
          <w:rFonts w:ascii="Times New Roman" w:hAnsi="Times New Roman" w:cs="Times New Roman"/>
          <w:sz w:val="28"/>
          <w:szCs w:val="28"/>
        </w:rPr>
        <w:t xml:space="preserve"> Услуги связи-67,86р., содержание и ремонт оргтехники-7,97р., заправка картриджей-4,5р., оплата услуг в области инф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ехнологий-0,6р, информационное освещение (опубликование)-24,24р., услуги по защите эл.документооборота-10., приобретение и обновление справочно-информационных технологий -7,48р, приобретение осн.фондов-10,99р.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(244)</w:t>
      </w:r>
      <w:r>
        <w:rPr>
          <w:rFonts w:ascii="Times New Roman" w:hAnsi="Times New Roman" w:cs="Times New Roman"/>
          <w:sz w:val="28"/>
          <w:szCs w:val="28"/>
        </w:rPr>
        <w:t xml:space="preserve"> Оплата услуг за предоставление тепловой энергии-196,68р., горячее и холодное водоснабжение-2,26., электроэнергия-138,87., оплата услуг по договору ГПХ-361,92., разработка схем территориального планирования-35., межевание-18., разработка проектной и сметной документации-45., увеличение стоимости основных средств-19., приобретение расх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ат.-13,21р., приобретение бланочной продукции-2,5.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(851)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имущество-184,82р., </w:t>
      </w:r>
      <w:r w:rsidRPr="00FC1BE8">
        <w:rPr>
          <w:rFonts w:ascii="Times New Roman" w:hAnsi="Times New Roman" w:cs="Times New Roman"/>
          <w:b/>
          <w:sz w:val="28"/>
          <w:szCs w:val="28"/>
        </w:rPr>
        <w:t>(852)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транспортный налог-5,8., (853) прочие расходы-3,1.</w:t>
      </w:r>
    </w:p>
    <w:p w:rsidR="005A370C" w:rsidRPr="00FC1BE8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BE8">
        <w:rPr>
          <w:rFonts w:ascii="Times New Roman" w:hAnsi="Times New Roman" w:cs="Times New Roman"/>
          <w:b/>
          <w:sz w:val="28"/>
          <w:szCs w:val="28"/>
        </w:rPr>
        <w:t>Другие общегосударственные вопросы (80301138670100110…)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программное направление МОП аппарата (111)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заработная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плата–277,68 р., взносы на обязательное социальное страхование на выплату денежного содержания и иные выплаты работникам государственных (муниципальных) органов, учреждений-57,69р.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(0409)-Дорожное хозяйство (дорожные фонды)-300т.р.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(0503-Жилищно-коммунальное хозяйство – 491,17 р. в том числе:</w:t>
      </w:r>
      <w:proofErr w:type="gramEnd"/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-Оплата услуг – 354,49р., 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содержание и ремонт уличного освещения- 284,9р.,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-Прочие мероприятия в области благоустройства территорий поселений-129,44р. (Оплата услуг по договору ГПХ, межевание границ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участков, услуги по охране, приобретение ГСМ, приобретение материальных запасов и расходных материалов).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(0707)-</w:t>
      </w:r>
      <w:r w:rsidRPr="001150BF">
        <w:rPr>
          <w:rFonts w:ascii="Times New Roman" w:hAnsi="Times New Roman" w:cs="Times New Roman"/>
          <w:b/>
          <w:sz w:val="28"/>
          <w:szCs w:val="28"/>
        </w:rPr>
        <w:t xml:space="preserve">Целевая программа «Патриотическое </w:t>
      </w:r>
      <w:r>
        <w:rPr>
          <w:rFonts w:ascii="Times New Roman" w:hAnsi="Times New Roman" w:cs="Times New Roman"/>
          <w:b/>
          <w:sz w:val="28"/>
          <w:szCs w:val="28"/>
        </w:rPr>
        <w:t>воспитание детей и школьников»-5</w:t>
      </w:r>
      <w:r w:rsidRPr="001150BF">
        <w:rPr>
          <w:rFonts w:ascii="Times New Roman" w:hAnsi="Times New Roman" w:cs="Times New Roman"/>
          <w:b/>
          <w:sz w:val="28"/>
          <w:szCs w:val="28"/>
        </w:rPr>
        <w:t>р.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54A0C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01)</w:t>
      </w:r>
      <w:r w:rsidRPr="00354A0C">
        <w:rPr>
          <w:rFonts w:ascii="Times New Roman" w:hAnsi="Times New Roman" w:cs="Times New Roman"/>
          <w:b/>
          <w:sz w:val="28"/>
          <w:szCs w:val="28"/>
        </w:rPr>
        <w:t>- Обеспечение деятельности культуры-</w:t>
      </w:r>
      <w:r>
        <w:rPr>
          <w:rFonts w:ascii="Times New Roman" w:hAnsi="Times New Roman" w:cs="Times New Roman"/>
          <w:b/>
          <w:sz w:val="28"/>
          <w:szCs w:val="28"/>
        </w:rPr>
        <w:t>480</w:t>
      </w:r>
      <w:r w:rsidRPr="00354A0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28р</w:t>
      </w:r>
      <w:r w:rsidRPr="00354A0C">
        <w:rPr>
          <w:rFonts w:ascii="Times New Roman" w:hAnsi="Times New Roman" w:cs="Times New Roman"/>
          <w:b/>
          <w:sz w:val="28"/>
          <w:szCs w:val="28"/>
        </w:rPr>
        <w:t>.</w:t>
      </w:r>
    </w:p>
    <w:p w:rsidR="005A370C" w:rsidRDefault="005A370C" w:rsidP="005A37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(0804)- Другие вопросы в области культуры- 33,84р.</w:t>
      </w: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37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5A370C" w:rsidRPr="00354A0C" w:rsidRDefault="005A370C" w:rsidP="005A37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Турана                  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Ковальногих</w:t>
      </w:r>
      <w:proofErr w:type="spellEnd"/>
    </w:p>
    <w:p w:rsidR="000B6D6A" w:rsidRDefault="000B6D6A"/>
    <w:sectPr w:rsidR="000B6D6A" w:rsidSect="000B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8F6"/>
    <w:multiLevelType w:val="hybridMultilevel"/>
    <w:tmpl w:val="219EF90E"/>
    <w:lvl w:ilvl="0" w:tplc="FAAEAB3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E5FEE"/>
    <w:multiLevelType w:val="hybridMultilevel"/>
    <w:tmpl w:val="9A4AAD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0C"/>
    <w:rsid w:val="000B6D6A"/>
    <w:rsid w:val="005A370C"/>
    <w:rsid w:val="00761503"/>
    <w:rsid w:val="00A04895"/>
    <w:rsid w:val="00BC24C8"/>
    <w:rsid w:val="00EA5CCC"/>
    <w:rsid w:val="00FC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2017-11-04T05:59:00Z</dcterms:created>
  <dcterms:modified xsi:type="dcterms:W3CDTF">2017-11-04T06:00:00Z</dcterms:modified>
</cp:coreProperties>
</file>