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4EE7" w14:textId="2D0E7962" w:rsidR="00E723FE" w:rsidRPr="00F82E7B" w:rsidRDefault="00F82E7B" w:rsidP="00F82E7B">
      <w:r>
        <w:rPr>
          <w:rFonts w:ascii="Tahoma" w:hAnsi="Tahoma" w:cs="Tahoma"/>
          <w:color w:val="000000"/>
          <w:sz w:val="18"/>
          <w:szCs w:val="18"/>
          <w:shd w:val="clear" w:color="auto" w:fill="E8E8E8"/>
        </w:rPr>
        <w:t>Вопросы к муниципальному служащему и краткие ответы на них. -фин.отчеты? (ежемесячные, ежеквартальные, годовые) -статистические отчеты? (ежемесячные, ежеквартальные, годовые) -отчеты по СДК? (проводиться ежемесячно, решаются вопросы по стимулирующим и результатам работы) -налоговые отчеты? (отчеты сдаются квартальные и годовой, ежемесячно введется сверка по налогам, ежемесячно сдается отчет по НДФЛ, ежемесячно ежеквартально производятся выплаты) -доходы бюджета ?(налоговые, безвозмездное поступление) -сколько длится финансовый год ? (финансовый год соответствует календарному году с 1 января по 31 декабря) -дефицит это? (это превышение расходов бюджета над его доходами) -на основе чего составляется проект бюджета ?(на основе прогноза СЭР) -какими законодательством руководствуетесь в своей работе? (жилищный, земельный, градостроительный, НПА администрации г.Турана) -ваши должностные обязанности ( приватизация жилья, заключение договоров соц.найма, вопросы связанные с формированием зем.участков согласно земельного кодекса, вопросы пополнения доходной части бюджета за счет аренды земли, зем.налога) -перечень документов необходимые для приватизации? (договор соц.найма, квитанция об оплате кварплаты, справка о составе семьи на приватизацию, кадастровый, технический паспорт) -выселение из жилых помещений, предоставление по договору соц.найма? (производиться в судебном порядке, либо с предоставлением других помещений, либо без предоставления) -назовите основные принципы мун.службы? ( единство требований к мун.службе, доступность) -назовите основной правовой акт МО ГП город Турана? (Устав МО ГП город Турана) -для чего проводится аттестация? (для соответствия замещаемой должности) -может ли муниципальный служащий заниматься предпринимательской деятельностью? (нет)</w:t>
      </w:r>
    </w:p>
    <w:sectPr w:rsidR="00E723FE" w:rsidRPr="00F8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AC"/>
    <w:rsid w:val="00A96CAC"/>
    <w:rsid w:val="00E723FE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19EF-9174-4992-90BE-7AE879C9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2020-11-02T17:33:00Z</dcterms:created>
  <dcterms:modified xsi:type="dcterms:W3CDTF">2020-11-02T17:33:00Z</dcterms:modified>
</cp:coreProperties>
</file>