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A5" w:rsidRDefault="00D66877" w:rsidP="00C13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законодательстве с 1 сентября 2021 года</w:t>
      </w:r>
    </w:p>
    <w:p w:rsidR="00595157" w:rsidRDefault="00595157" w:rsidP="00C13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763" w:rsidRDefault="00D66877" w:rsidP="000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7">
        <w:rPr>
          <w:rFonts w:ascii="Times New Roman" w:hAnsi="Times New Roman" w:cs="Times New Roman"/>
          <w:i/>
          <w:iCs/>
          <w:sz w:val="28"/>
          <w:szCs w:val="28"/>
        </w:rPr>
        <w:t>Больничные по уходу за ребенком.</w:t>
      </w:r>
      <w:r w:rsidR="00007763">
        <w:rPr>
          <w:rFonts w:ascii="Times New Roman" w:hAnsi="Times New Roman" w:cs="Times New Roman"/>
          <w:sz w:val="28"/>
          <w:szCs w:val="28"/>
        </w:rPr>
        <w:t>С 1 сентября 2021 года р</w:t>
      </w:r>
      <w:r w:rsidR="00007763" w:rsidRPr="00007763">
        <w:rPr>
          <w:rFonts w:ascii="Times New Roman" w:hAnsi="Times New Roman" w:cs="Times New Roman"/>
          <w:sz w:val="28"/>
          <w:szCs w:val="28"/>
        </w:rPr>
        <w:t>одители будут получать больничные по уходу за ребенком до 7 лет включительно в размере 100 % среднего заработка независимо от стажа.Сумма не будет зависеть от того, лечат ли ребенка в стационарных или амбулаторных условиях. Максимальная стоимость дня на больничном в 2021 году составляет 2 434 рублей. </w:t>
      </w:r>
    </w:p>
    <w:p w:rsidR="00D66877" w:rsidRDefault="00D66877" w:rsidP="00D6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7">
        <w:rPr>
          <w:rFonts w:ascii="Times New Roman" w:hAnsi="Times New Roman" w:cs="Times New Roman"/>
          <w:i/>
          <w:iCs/>
          <w:sz w:val="28"/>
          <w:szCs w:val="28"/>
        </w:rPr>
        <w:t>Молодежи </w:t>
      </w:r>
      <w:r w:rsidRPr="00D66877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D66877">
        <w:rPr>
          <w:rFonts w:ascii="Times New Roman" w:hAnsi="Times New Roman" w:cs="Times New Roman"/>
          <w:i/>
          <w:iCs/>
          <w:sz w:val="28"/>
          <w:szCs w:val="28"/>
        </w:rPr>
        <w:t xml:space="preserve"> по 3000 Р на музеи. </w:t>
      </w:r>
      <w:r w:rsidRPr="00D66877">
        <w:rPr>
          <w:rFonts w:ascii="Times New Roman" w:hAnsi="Times New Roman" w:cs="Times New Roman"/>
          <w:sz w:val="28"/>
          <w:szCs w:val="28"/>
        </w:rPr>
        <w:t>С 1 сентября граждане России в возрасте от 14 до 22 лет смогут оформить «Пушкинскую карту», на которой будут деньги для оплаты культурных мероприятий в 800 учреждениях по всей стране. Пока планируется выделить каждому по3000 Р на 2021 год.Эти деньги можно использовать для посещения выставок и музеев. </w:t>
      </w:r>
    </w:p>
    <w:p w:rsidR="00D66877" w:rsidRPr="00D66877" w:rsidRDefault="00D66877" w:rsidP="00D6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7">
        <w:rPr>
          <w:rFonts w:ascii="Times New Roman" w:hAnsi="Times New Roman" w:cs="Times New Roman"/>
          <w:i/>
          <w:iCs/>
          <w:sz w:val="28"/>
          <w:szCs w:val="28"/>
        </w:rPr>
        <w:t>Трудовые книжки </w:t>
      </w:r>
      <w:r w:rsidRPr="00D66877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D66877">
        <w:rPr>
          <w:rFonts w:ascii="Times New Roman" w:hAnsi="Times New Roman" w:cs="Times New Roman"/>
          <w:i/>
          <w:iCs/>
          <w:sz w:val="28"/>
          <w:szCs w:val="28"/>
        </w:rPr>
        <w:t xml:space="preserve"> по новым правилам. </w:t>
      </w:r>
      <w:r w:rsidRPr="00D66877">
        <w:rPr>
          <w:rFonts w:ascii="Times New Roman" w:hAnsi="Times New Roman" w:cs="Times New Roman"/>
          <w:sz w:val="28"/>
          <w:szCs w:val="28"/>
        </w:rPr>
        <w:t>С 1 сентября вступает в силу новый порядок ведения трудовых книжек. В основном он касается работодателей. Записи можно вносить с помощью штампов и печатным способом, а при дистанционной работе можно внести запись по желанию сотрудника — тогда он должен отправить документ заказным письмом. Сведения о работе по совместительству можно будет вносить по хронологии или блоками — сразу о приеме на работу и об увольнении. При увольнении в порядке перевода теперь нужно указать, куда именно уходит работать сотрудник.Обновления будут учитываться только при ведении имеющихся трудовых книжек, потомучто новые с2021года незаводятся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877">
        <w:rPr>
          <w:rFonts w:ascii="Times New Roman" w:hAnsi="Times New Roman" w:cs="Times New Roman"/>
          <w:sz w:val="28"/>
          <w:szCs w:val="28"/>
        </w:rPr>
        <w:t>ихзаменили </w:t>
      </w:r>
      <w:hyperlink r:id="rId5" w:tgtFrame="_blank" w:history="1">
        <w:r w:rsidRPr="00D66877">
          <w:rPr>
            <w:rFonts w:ascii="Times New Roman" w:hAnsi="Times New Roman" w:cs="Times New Roman"/>
            <w:sz w:val="28"/>
            <w:szCs w:val="28"/>
          </w:rPr>
          <w:t>электронной формой сведений о трудовой деятельности.</w:t>
        </w:r>
      </w:hyperlink>
    </w:p>
    <w:p w:rsidR="00D66877" w:rsidRPr="00D66877" w:rsidRDefault="00D66877" w:rsidP="00D66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877">
        <w:rPr>
          <w:rFonts w:ascii="Times New Roman" w:hAnsi="Times New Roman" w:cs="Times New Roman"/>
          <w:i/>
          <w:iCs/>
          <w:sz w:val="28"/>
          <w:szCs w:val="28"/>
        </w:rPr>
        <w:t>Земля под гаражами 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D66877">
        <w:rPr>
          <w:rFonts w:ascii="Times New Roman" w:hAnsi="Times New Roman" w:cs="Times New Roman"/>
          <w:i/>
          <w:iCs/>
          <w:sz w:val="28"/>
          <w:szCs w:val="28"/>
        </w:rPr>
        <w:t>бесплатно.</w:t>
      </w:r>
      <w:r w:rsidRPr="00D66877">
        <w:rPr>
          <w:rFonts w:ascii="Times New Roman" w:hAnsi="Times New Roman" w:cs="Times New Roman"/>
          <w:sz w:val="28"/>
          <w:szCs w:val="28"/>
        </w:rPr>
        <w:t>С 1 сентября в течение пяти лет можно будет бесплатно оформить в собственность землю под стационарными гаражами. Так смогут сделать не только владельцы объектов, но и их наследники.Если участок не стоит на кадастровом учете, нужно будет его поставить, сделать план самого участка и гаража — за деньги. Решение о бесплатном предоставлении земли принимает муниципалитет. Госпошлины за оформление не будет.У Росреестра есть </w:t>
      </w:r>
      <w:hyperlink r:id="rId6" w:tgtFrame="_blank" w:history="1">
        <w:r w:rsidRPr="00D66877">
          <w:rPr>
            <w:rFonts w:ascii="Times New Roman" w:hAnsi="Times New Roman" w:cs="Times New Roman"/>
            <w:sz w:val="28"/>
            <w:szCs w:val="28"/>
          </w:rPr>
          <w:t>методичка о том, как устроена гаражная амнистия</w:t>
        </w:r>
      </w:hyperlink>
      <w:r w:rsidRPr="00D66877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66877">
        <w:rPr>
          <w:rFonts w:ascii="Times New Roman" w:hAnsi="Times New Roman" w:cs="Times New Roman"/>
          <w:sz w:val="28"/>
          <w:szCs w:val="28"/>
        </w:rPr>
        <w:t xml:space="preserve"> там пошаговая инструкция, кому это подойдет и как все оформить.</w:t>
      </w:r>
    </w:p>
    <w:p w:rsidR="00D66877" w:rsidRPr="00D66877" w:rsidRDefault="00D66877" w:rsidP="00D6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877" w:rsidRPr="00D66877" w:rsidRDefault="00D66877" w:rsidP="00D6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63" w:rsidRPr="00007763" w:rsidRDefault="00007763" w:rsidP="000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40" w:rsidRDefault="00CD4540" w:rsidP="005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40" w:rsidRDefault="00CD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267" w:rsidRDefault="00D66877" w:rsidP="00D66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Единовременная выплата пенсионерам 10 тысяч рублей</w:t>
      </w:r>
    </w:p>
    <w:p w:rsidR="002F1E8E" w:rsidRDefault="002F1E8E" w:rsidP="002F1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831" w:rsidRDefault="00123831" w:rsidP="0012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31">
        <w:rPr>
          <w:rFonts w:ascii="Times New Roman" w:hAnsi="Times New Roman" w:cs="Times New Roman"/>
          <w:sz w:val="28"/>
          <w:szCs w:val="28"/>
        </w:rPr>
        <w:t>В соответствии с </w:t>
      </w:r>
      <w:hyperlink r:id="rId7" w:history="1">
        <w:r w:rsidRPr="00123831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 от 24 августа 2021 года № 486 «О единовременной денежной выплате гражданам, получающим пенсию»</w:t>
        </w:r>
      </w:hyperlink>
      <w:r w:rsidRPr="00123831">
        <w:rPr>
          <w:rFonts w:ascii="Times New Roman" w:hAnsi="Times New Roman" w:cs="Times New Roman"/>
          <w:sz w:val="28"/>
          <w:szCs w:val="28"/>
        </w:rPr>
        <w:t>,российские пенсионеры в сентябре 2021 года получат единовременную выплату в размере 10 тыс. рублей. Выплата полагается всем российским гражданам, являющимся пенсионерами по состоянию на 31.08.2021.</w:t>
      </w:r>
    </w:p>
    <w:p w:rsidR="00123831" w:rsidRDefault="00123831" w:rsidP="0012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31">
        <w:rPr>
          <w:rFonts w:ascii="Times New Roman" w:hAnsi="Times New Roman" w:cs="Times New Roman"/>
          <w:sz w:val="28"/>
          <w:szCs w:val="28"/>
        </w:rPr>
        <w:t>Пенсионеру для этого не придётся ничего делать. Пенсионный фонд России автоматически назначает выплату по имеющимся данным.Доставка единовременной выплаты будет осуществляться в том же порядке, что и пенсия, – через выбранную пенсионером организацию (банк, почту или иную доставочную организацию).</w:t>
      </w:r>
    </w:p>
    <w:p w:rsidR="00123831" w:rsidRDefault="00123831" w:rsidP="0012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31">
        <w:rPr>
          <w:rFonts w:ascii="Times New Roman" w:hAnsi="Times New Roman" w:cs="Times New Roman"/>
          <w:sz w:val="28"/>
          <w:szCs w:val="28"/>
        </w:rPr>
        <w:t>Большинство пенсионеров получит единовременную выплату в сентябре. 2 сентября 2021 г. выплату получат пенсионеры, пенсия которых зачисляется на счета в банках. Граждане, получающие пенсию через Почту России, получат единовременные выплаты в тот же день, что и пенсию. Средства выплачиваются тем же способом, что и ежемесячная пенсия: путем вручения суммы выплаты почтальоном на дому, либо путем зачисления на счет в кредитной организации. Единовременная выплата также может быть получена по доверенности.В случае если пенсионер по каким-то причинам не может получить выплату в сентябре, деньги будут доставлены в следующем месяце или позже – в зависимости от конкретного случая.</w:t>
      </w:r>
    </w:p>
    <w:p w:rsidR="00123831" w:rsidRPr="00123831" w:rsidRDefault="00123831" w:rsidP="0012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31">
        <w:rPr>
          <w:rFonts w:ascii="Times New Roman" w:hAnsi="Times New Roman" w:cs="Times New Roman"/>
          <w:sz w:val="28"/>
          <w:szCs w:val="28"/>
        </w:rPr>
        <w:t>Деньги получают все пенсионеры независимо от того, работают они или нет.</w:t>
      </w:r>
    </w:p>
    <w:p w:rsidR="00123831" w:rsidRPr="00123831" w:rsidRDefault="00123831" w:rsidP="0012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8A" w:rsidRDefault="00A6308A" w:rsidP="0012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CC7" w:rsidRPr="00415CC7" w:rsidRDefault="0030577C" w:rsidP="00305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Выборы в Государственную Думу</w:t>
      </w:r>
    </w:p>
    <w:p w:rsidR="00A6308A" w:rsidRDefault="00A6308A" w:rsidP="00A63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77C" w:rsidRDefault="0030577C" w:rsidP="0049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C">
        <w:rPr>
          <w:rFonts w:ascii="Times New Roman" w:hAnsi="Times New Roman" w:cs="Times New Roman"/>
          <w:sz w:val="28"/>
          <w:szCs w:val="28"/>
        </w:rPr>
        <w:t xml:space="preserve">Проведение выборов в Государственную Думу регулируется Конституцией РФ,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30577C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577C">
        <w:rPr>
          <w:rFonts w:ascii="Times New Roman" w:hAnsi="Times New Roman" w:cs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77C">
        <w:rPr>
          <w:rFonts w:ascii="Times New Roman" w:hAnsi="Times New Roman" w:cs="Times New Roman"/>
          <w:sz w:val="28"/>
          <w:szCs w:val="28"/>
        </w:rPr>
        <w:t>, а также другими нормативно-правовыми актами.</w:t>
      </w:r>
    </w:p>
    <w:p w:rsidR="0030577C" w:rsidRPr="0030577C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C">
        <w:rPr>
          <w:rFonts w:ascii="Times New Roman" w:hAnsi="Times New Roman" w:cs="Times New Roman"/>
          <w:sz w:val="28"/>
          <w:szCs w:val="28"/>
        </w:rPr>
        <w:t xml:space="preserve">В соответствии с Конституцией РФ, депутатом Государственной Думы </w:t>
      </w:r>
      <w:r>
        <w:rPr>
          <w:rFonts w:ascii="Times New Roman" w:hAnsi="Times New Roman" w:cs="Times New Roman"/>
          <w:sz w:val="28"/>
          <w:szCs w:val="28"/>
        </w:rPr>
        <w:t xml:space="preserve">(далее – ГД) </w:t>
      </w:r>
      <w:r w:rsidRPr="0030577C">
        <w:rPr>
          <w:rFonts w:ascii="Times New Roman" w:hAnsi="Times New Roman" w:cs="Times New Roman"/>
          <w:sz w:val="28"/>
          <w:szCs w:val="28"/>
        </w:rPr>
        <w:t>может быть избран гражданин Российской Федерации, достигший 21 года и имеющий право участвовать в выборах. </w:t>
      </w:r>
    </w:p>
    <w:p w:rsidR="00AB4988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C">
        <w:rPr>
          <w:rFonts w:ascii="Times New Roman" w:hAnsi="Times New Roman" w:cs="Times New Roman"/>
          <w:sz w:val="28"/>
          <w:szCs w:val="28"/>
        </w:rPr>
        <w:t>В ГД избирается 450 депутатов: 225 депутатов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577C">
        <w:rPr>
          <w:rFonts w:ascii="Times New Roman" w:hAnsi="Times New Roman" w:cs="Times New Roman"/>
          <w:sz w:val="28"/>
          <w:szCs w:val="28"/>
        </w:rPr>
        <w:t>по одномандатным избирательным округам (один округ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577C">
        <w:rPr>
          <w:rFonts w:ascii="Times New Roman" w:hAnsi="Times New Roman" w:cs="Times New Roman"/>
          <w:sz w:val="28"/>
          <w:szCs w:val="28"/>
        </w:rPr>
        <w:t>один депутат) и 225 депутатов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577C">
        <w:rPr>
          <w:rFonts w:ascii="Times New Roman" w:hAnsi="Times New Roman" w:cs="Times New Roman"/>
          <w:sz w:val="28"/>
          <w:szCs w:val="28"/>
        </w:rPr>
        <w:t>от политическихпартий,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577C">
        <w:rPr>
          <w:rFonts w:ascii="Times New Roman" w:hAnsi="Times New Roman" w:cs="Times New Roman"/>
          <w:sz w:val="28"/>
          <w:szCs w:val="28"/>
        </w:rPr>
        <w:t>офедеральномуизбирательному округу пропорционально числу голосов избирателей, поданных за федеральные списки кандидатов.Ввыборах принимают участие партии, официально зарегистрированныеЦИК.На </w:t>
      </w:r>
      <w:r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Pr="0030577C">
        <w:rPr>
          <w:rFonts w:ascii="Times New Roman" w:hAnsi="Times New Roman" w:cs="Times New Roman"/>
          <w:sz w:val="28"/>
          <w:szCs w:val="28"/>
        </w:rPr>
        <w:t>выборахвизбирательных бюллетенях будет представлено 14 политических сил.</w:t>
      </w:r>
    </w:p>
    <w:p w:rsidR="0030577C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C">
        <w:rPr>
          <w:rFonts w:ascii="Times New Roman" w:hAnsi="Times New Roman" w:cs="Times New Roman"/>
          <w:sz w:val="28"/>
          <w:szCs w:val="28"/>
        </w:rPr>
        <w:t>В голосовании на выборах вГД имеют право принимать участие граждане РФ, достигшие 18 летнаоснове всеобщего равного и прямого избирательного права при тайном голосовании.</w:t>
      </w:r>
    </w:p>
    <w:p w:rsidR="0030577C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C">
        <w:rPr>
          <w:rFonts w:ascii="Times New Roman" w:hAnsi="Times New Roman" w:cs="Times New Roman"/>
          <w:sz w:val="28"/>
          <w:szCs w:val="28"/>
        </w:rPr>
        <w:t>Днем голосования является третье воскресенье месяца, в котором истекает срок полномочий ГД предыдущего созыва,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577C">
        <w:rPr>
          <w:rFonts w:ascii="Times New Roman" w:hAnsi="Times New Roman" w:cs="Times New Roman"/>
          <w:sz w:val="28"/>
          <w:szCs w:val="28"/>
        </w:rPr>
        <w:t xml:space="preserve"> таким образом выборы в2021годупройдут 19 сентября. Однако, было принято решение, что голосование продлится три дня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577C">
        <w:rPr>
          <w:rFonts w:ascii="Times New Roman" w:hAnsi="Times New Roman" w:cs="Times New Roman"/>
          <w:sz w:val="28"/>
          <w:szCs w:val="28"/>
        </w:rPr>
        <w:t>с 17 по 19 сентября.</w:t>
      </w:r>
    </w:p>
    <w:p w:rsidR="0030577C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C">
        <w:rPr>
          <w:rFonts w:ascii="Times New Roman" w:hAnsi="Times New Roman" w:cs="Times New Roman"/>
          <w:sz w:val="28"/>
          <w:szCs w:val="28"/>
        </w:rPr>
        <w:t>На выборах в ГД можно будет проголосовать очно на избирательном участке, досрочно, на дому, а также в ряде регионов,будет проводиться электронное голосование.</w:t>
      </w:r>
    </w:p>
    <w:p w:rsidR="0030577C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7C" w:rsidRDefault="0030577C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7C" w:rsidRDefault="0030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77C" w:rsidRDefault="0030577C" w:rsidP="00305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7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Государственную Думу</w:t>
      </w:r>
    </w:p>
    <w:p w:rsidR="0030577C" w:rsidRDefault="0030577C" w:rsidP="00305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77C" w:rsidRPr="0030577C" w:rsidRDefault="00D711FF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Глава Центральной избирательной комиссииРоссии</w:t>
      </w:r>
      <w:hyperlink r:id="rId8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Элла Памфилова</w:t>
        </w:r>
      </w:hyperlink>
      <w:r w:rsidRPr="00D711FF">
        <w:rPr>
          <w:rFonts w:ascii="Times New Roman" w:hAnsi="Times New Roman" w:cs="Times New Roman"/>
          <w:sz w:val="28"/>
          <w:szCs w:val="28"/>
        </w:rPr>
        <w:t>заявила, что выборы в</w:t>
      </w:r>
      <w:r>
        <w:rPr>
          <w:rFonts w:ascii="Times New Roman" w:hAnsi="Times New Roman" w:cs="Times New Roman"/>
          <w:sz w:val="28"/>
          <w:szCs w:val="28"/>
        </w:rPr>
        <w:t xml:space="preserve"> ГД</w:t>
      </w:r>
      <w:r w:rsidRPr="00D711FF">
        <w:rPr>
          <w:rFonts w:ascii="Times New Roman" w:hAnsi="Times New Roman" w:cs="Times New Roman"/>
          <w:sz w:val="28"/>
          <w:szCs w:val="28"/>
        </w:rPr>
        <w:t>восьмого созыва, признаны состоявшимися и действительными, а также огласила их окончательные итоги.</w:t>
      </w:r>
      <w:r w:rsidR="0030577C" w:rsidRPr="0030577C">
        <w:rPr>
          <w:rFonts w:ascii="Times New Roman" w:hAnsi="Times New Roman" w:cs="Times New Roman"/>
          <w:sz w:val="28"/>
          <w:szCs w:val="28"/>
        </w:rPr>
        <w:t> </w:t>
      </w:r>
    </w:p>
    <w:p w:rsidR="0030577C" w:rsidRDefault="00D711FF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По словам Памфиловой, </w:t>
      </w:r>
      <w:hyperlink r:id="rId9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«Единая Россия»</w:t>
        </w:r>
      </w:hyperlink>
      <w:r w:rsidRPr="00D711FF">
        <w:rPr>
          <w:rFonts w:ascii="Times New Roman" w:hAnsi="Times New Roman" w:cs="Times New Roman"/>
          <w:sz w:val="28"/>
          <w:szCs w:val="28"/>
        </w:rPr>
        <w:t> получает 324 мандата (в прошлом созыве было 343), </w:t>
      </w:r>
      <w:hyperlink r:id="rId10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КПРФ</w:t>
        </w:r>
      </w:hyperlink>
      <w:r w:rsidRPr="00D711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57 (было 42), «</w:t>
      </w:r>
      <w:hyperlink r:id="rId11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Справедливая Россия</w:t>
        </w:r>
      </w:hyperlink>
      <w:r w:rsidRPr="00D711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За правду»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27 (было 23), </w:t>
      </w:r>
      <w:hyperlink r:id="rId12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ЛДПР</w:t>
        </w:r>
      </w:hyperlink>
      <w:r w:rsidRPr="00D711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21 (было 39), партия «Новые люди»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13, «Гражданская платформа», «Родина» и «Партия роста»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по одному, еще пять думских кресел займут самовыдвиженцы.</w:t>
      </w:r>
    </w:p>
    <w:p w:rsidR="00D711FF" w:rsidRDefault="00D711FF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При этом были признаны недействительными 40 605 бюллетеней на 157 участках в 43 регионах. На 13 участках итоги голосования в ходе выборов в Государственную Думу были полностью отменены.</w:t>
      </w:r>
    </w:p>
    <w:p w:rsidR="00D711FF" w:rsidRDefault="00D711FF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К следующим федеральным выборам в России заработает единая система онлайн-голосования, сообщила Глава ЦИК, отметив, что опции отложенного голосования на федеральной онлайн-платформе не будет.Онлайн-голосование в ходе прошедших выборах было доступно избирателям в семи регионах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711FF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3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Москве</w:t>
        </w:r>
      </w:hyperlink>
      <w:r w:rsidRPr="00D711FF">
        <w:rPr>
          <w:rFonts w:ascii="Times New Roman" w:hAnsi="Times New Roman" w:cs="Times New Roman"/>
          <w:sz w:val="28"/>
          <w:szCs w:val="28"/>
        </w:rPr>
        <w:t>, Курской, Нижегородской, Ярославской, Мурманской и Ростовской областях, а также в </w:t>
      </w:r>
      <w:hyperlink r:id="rId14" w:tgtFrame="_blank" w:history="1">
        <w:r w:rsidRPr="00D711FF">
          <w:rPr>
            <w:rFonts w:ascii="Times New Roman" w:hAnsi="Times New Roman" w:cs="Times New Roman"/>
            <w:sz w:val="28"/>
            <w:szCs w:val="28"/>
          </w:rPr>
          <w:t>Севастополе</w:t>
        </w:r>
      </w:hyperlink>
      <w:r w:rsidRPr="00D711FF">
        <w:rPr>
          <w:rFonts w:ascii="Times New Roman" w:hAnsi="Times New Roman" w:cs="Times New Roman"/>
          <w:sz w:val="28"/>
          <w:szCs w:val="28"/>
        </w:rPr>
        <w:t>.</w:t>
      </w:r>
    </w:p>
    <w:p w:rsidR="00781AE9" w:rsidRDefault="00781AE9" w:rsidP="0030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AE9" w:rsidRDefault="0078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AE9" w:rsidRDefault="00781AE9" w:rsidP="0078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 в законодательстве с 1 октября 2021 года</w:t>
      </w:r>
    </w:p>
    <w:p w:rsidR="00781AE9" w:rsidRDefault="00781AE9" w:rsidP="00781A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AE9" w:rsidRDefault="00781AE9" w:rsidP="0078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9">
        <w:rPr>
          <w:rFonts w:ascii="Times New Roman" w:hAnsi="Times New Roman" w:cs="Times New Roman"/>
          <w:i/>
          <w:iCs/>
          <w:sz w:val="28"/>
          <w:szCs w:val="28"/>
        </w:rPr>
        <w:t>Индексация зарплаты военным и полицейским.</w:t>
      </w:r>
      <w:r w:rsidRPr="00781AE9">
        <w:rPr>
          <w:rFonts w:ascii="Times New Roman" w:hAnsi="Times New Roman" w:cs="Times New Roman"/>
          <w:sz w:val="28"/>
          <w:szCs w:val="28"/>
        </w:rPr>
        <w:t>С 1 октября будет на 3,7% будет повышена заработная плата военнослужащим, полицейским со специальными званиями, сотрудникам ФСИН, таможенникам.Кроме того, прибавку к пенсии получат и военные пенсионеры.</w:t>
      </w:r>
    </w:p>
    <w:p w:rsidR="00781AE9" w:rsidRDefault="00781AE9" w:rsidP="0078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9">
        <w:rPr>
          <w:rFonts w:ascii="Times New Roman" w:hAnsi="Times New Roman" w:cs="Times New Roman"/>
          <w:i/>
          <w:iCs/>
          <w:sz w:val="28"/>
          <w:szCs w:val="28"/>
        </w:rPr>
        <w:t xml:space="preserve">Индексация зарплаты бюджетникам. </w:t>
      </w:r>
      <w:r w:rsidRPr="00781AE9">
        <w:rPr>
          <w:rFonts w:ascii="Times New Roman" w:hAnsi="Times New Roman" w:cs="Times New Roman"/>
          <w:sz w:val="28"/>
          <w:szCs w:val="28"/>
        </w:rPr>
        <w:t>Сотрудникам некоторых бюджетных учреждений будет проиндексирована заработная плата с 1 октября 2021 года. Речь идет о работниках спасательных центров МЧС, учреждений социальной сферы, гидрометеорологической службы, центров гигиены Роспотребнадзора, центров стандартизации, метеорологии и испытаний Росстандарта и реабилитационных центров для инвалидов.</w:t>
      </w:r>
    </w:p>
    <w:p w:rsidR="00781AE9" w:rsidRPr="00781AE9" w:rsidRDefault="00781AE9" w:rsidP="0078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9">
        <w:rPr>
          <w:rFonts w:ascii="Times New Roman" w:hAnsi="Times New Roman" w:cs="Times New Roman"/>
          <w:i/>
          <w:iCs/>
          <w:sz w:val="28"/>
          <w:szCs w:val="28"/>
        </w:rPr>
        <w:t>Бесплатная прививка в частной клинике.</w:t>
      </w:r>
      <w:r w:rsidRPr="00781AE9">
        <w:rPr>
          <w:rFonts w:ascii="Times New Roman" w:hAnsi="Times New Roman" w:cs="Times New Roman"/>
          <w:sz w:val="28"/>
          <w:szCs w:val="28"/>
        </w:rPr>
        <w:t>В системе здравоохранения за время пандемии произошел ряд ключевых изменений. Более того, с 1 октября текущего года бесплатные прививки, включенные в национальный календарь вакцинации, можно будет сделать в частных клиниках, а не только в государственных.</w:t>
      </w:r>
    </w:p>
    <w:p w:rsidR="00781AE9" w:rsidRDefault="00781AE9" w:rsidP="0078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9">
        <w:rPr>
          <w:rFonts w:ascii="Times New Roman" w:hAnsi="Times New Roman" w:cs="Times New Roman"/>
          <w:i/>
          <w:iCs/>
          <w:sz w:val="28"/>
          <w:szCs w:val="28"/>
        </w:rPr>
        <w:t xml:space="preserve">Оплата по QR-коду. </w:t>
      </w:r>
      <w:r w:rsidRPr="00781AE9">
        <w:rPr>
          <w:rFonts w:ascii="Times New Roman" w:hAnsi="Times New Roman" w:cs="Times New Roman"/>
          <w:sz w:val="28"/>
          <w:szCs w:val="28"/>
        </w:rPr>
        <w:t xml:space="preserve">С 1 октября 2021 года все системно значимые банки должны будут обеспечить россиянам возможность оплаты товаров и услуг с помощью QR-кодов через Систему быстрых платежей (СБП), для банков с универсальной лицензией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81AE9">
        <w:rPr>
          <w:rFonts w:ascii="Times New Roman" w:hAnsi="Times New Roman" w:cs="Times New Roman"/>
          <w:sz w:val="28"/>
          <w:szCs w:val="28"/>
        </w:rPr>
        <w:t xml:space="preserve"> с 1 апреля 2022 года. </w:t>
      </w:r>
    </w:p>
    <w:p w:rsidR="00781AE9" w:rsidRPr="00781AE9" w:rsidRDefault="00781AE9" w:rsidP="0078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9">
        <w:rPr>
          <w:rFonts w:ascii="Times New Roman" w:hAnsi="Times New Roman" w:cs="Times New Roman"/>
          <w:i/>
          <w:iCs/>
          <w:sz w:val="28"/>
          <w:szCs w:val="28"/>
        </w:rPr>
        <w:t>Перепись населения.</w:t>
      </w:r>
      <w:r w:rsidRPr="00781AE9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стартует 15 октября и продлится до 14 ноября. Пройти ее можно будет в онлайн-формате на «Госуслугах». Также переписчики совершат поквартирный обход. Предварительные данные Росстат опубликует в апреле 2022 года, а окончательные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81AE9">
        <w:rPr>
          <w:rFonts w:ascii="Times New Roman" w:hAnsi="Times New Roman" w:cs="Times New Roman"/>
          <w:sz w:val="28"/>
          <w:szCs w:val="28"/>
        </w:rPr>
        <w:t> в четвертом квартале.</w:t>
      </w:r>
    </w:p>
    <w:p w:rsidR="00781AE9" w:rsidRPr="00D711FF" w:rsidRDefault="00781AE9" w:rsidP="0078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9">
        <w:rPr>
          <w:rFonts w:ascii="Times New Roman" w:hAnsi="Times New Roman" w:cs="Times New Roman"/>
          <w:i/>
          <w:iCs/>
          <w:sz w:val="28"/>
          <w:szCs w:val="28"/>
        </w:rPr>
        <w:t>Госрегистрация недвижимости.</w:t>
      </w:r>
      <w:r w:rsidRPr="00781AE9">
        <w:rPr>
          <w:rFonts w:ascii="Times New Roman" w:hAnsi="Times New Roman" w:cs="Times New Roman"/>
          <w:sz w:val="28"/>
          <w:szCs w:val="28"/>
        </w:rPr>
        <w:t>С 28 октября вступят в силу изменения в государственной регистрации недвижимости. Подавать документы о госрегистрации прав в регистрационный орган можно будет через нотариуса. Для регистрации второго и последующего Договора долевого участия (ДДУ) после регистрации первого ДДУ с участником долевого строительства устанавливаются сроки: пять рабочих дней для бумажного заявления, три рабочих дня для заявления в электронной форме и семь рабочих дней при подаче заявления через МФЦ.</w:t>
      </w:r>
    </w:p>
    <w:sectPr w:rsidR="00781AE9" w:rsidRPr="00D711FF" w:rsidSect="0089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A6B"/>
    <w:multiLevelType w:val="multilevel"/>
    <w:tmpl w:val="291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A5"/>
    <w:rsid w:val="00007763"/>
    <w:rsid w:val="00123831"/>
    <w:rsid w:val="002F1E8E"/>
    <w:rsid w:val="0030577C"/>
    <w:rsid w:val="0040389E"/>
    <w:rsid w:val="00415CC7"/>
    <w:rsid w:val="004940DC"/>
    <w:rsid w:val="004C5B82"/>
    <w:rsid w:val="00523267"/>
    <w:rsid w:val="00595157"/>
    <w:rsid w:val="00781AE9"/>
    <w:rsid w:val="007D38A4"/>
    <w:rsid w:val="00895C57"/>
    <w:rsid w:val="008B0DA5"/>
    <w:rsid w:val="00993E7B"/>
    <w:rsid w:val="00A058E8"/>
    <w:rsid w:val="00A46C05"/>
    <w:rsid w:val="00A61AD0"/>
    <w:rsid w:val="00A6308A"/>
    <w:rsid w:val="00AB4988"/>
    <w:rsid w:val="00C13C5A"/>
    <w:rsid w:val="00CD4540"/>
    <w:rsid w:val="00D66877"/>
    <w:rsid w:val="00D7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40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0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amfilova-ella/" TargetMode="External"/><Relationship Id="rId13" Type="http://schemas.openxmlformats.org/officeDocument/2006/relationships/hyperlink" Target="https://lenta.ru/tags/geo/mosk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events/president/news/66440" TargetMode="External"/><Relationship Id="rId12" Type="http://schemas.openxmlformats.org/officeDocument/2006/relationships/hyperlink" Target="https://lenta.ru/tags/organizations/ldp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to/kostromskaya-oblast/pravovoy-obzory44/9.06_RGB%20%D0%B1%D1%83%D0%BA%D0%BB%D0%B5%D1%82%20%D0%93%D0%B0%D1%80%D0%B0%D0%B6%D0%BD%D0%B0%D1%8F%20%D0%B0%D0%BC%D0%BD%D0%B8%D1%81%D1%82%D0%B8%D1%8F%20%D0%BD%D0%B5%D0%BF%D0%B5%D1%87%D0%B0%D1%82%D1%8C.pdf" TargetMode="External"/><Relationship Id="rId11" Type="http://schemas.openxmlformats.org/officeDocument/2006/relationships/hyperlink" Target="https://lenta.ru/tags/organizations/spravedlivaya-rossiya/" TargetMode="External"/><Relationship Id="rId5" Type="http://schemas.openxmlformats.org/officeDocument/2006/relationships/hyperlink" Target="https://journal.tinkoff.ru/no-paper-no-c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nta.ru/tags/organizations/kp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ta.ru/tags/organizations/edinaya-rossiya/" TargetMode="External"/><Relationship Id="rId14" Type="http://schemas.openxmlformats.org/officeDocument/2006/relationships/hyperlink" Target="https://lenta.ru/tags/geo/sevastop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 mv</dc:creator>
  <cp:lastModifiedBy>user</cp:lastModifiedBy>
  <cp:revision>2</cp:revision>
  <dcterms:created xsi:type="dcterms:W3CDTF">2021-10-06T04:12:00Z</dcterms:created>
  <dcterms:modified xsi:type="dcterms:W3CDTF">2021-10-06T04:12:00Z</dcterms:modified>
</cp:coreProperties>
</file>